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2D8" w:rsidRDefault="000C6F58" w:rsidP="007602D8">
      <w:r>
        <w:t>Date: August 24, 2016</w:t>
      </w:r>
      <w:r>
        <w:br/>
        <w:t>Time: 3pm – 4</w:t>
      </w:r>
      <w:r w:rsidR="007602D8">
        <w:t>:30pm</w:t>
      </w:r>
      <w:r w:rsidR="007602D8">
        <w:br/>
        <w:t>Purpose: Meeting</w:t>
      </w:r>
      <w:r w:rsidR="007602D8">
        <w:br/>
      </w:r>
      <w:proofErr w:type="spellStart"/>
      <w:r w:rsidR="007602D8">
        <w:t>Meeting</w:t>
      </w:r>
      <w:proofErr w:type="spellEnd"/>
      <w:r w:rsidR="007602D8">
        <w:t xml:space="preserve"> Lead: Dr. Alan Davis</w:t>
      </w:r>
      <w:r w:rsidR="007602D8">
        <w:br/>
      </w:r>
      <w:r w:rsidR="007602D8">
        <w:br/>
      </w:r>
      <w:r w:rsidR="007602D8" w:rsidRPr="003B4EED">
        <w:rPr>
          <w:b/>
          <w:sz w:val="32"/>
          <w:szCs w:val="32"/>
        </w:rPr>
        <w:t>PDEC Meeting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2155"/>
      </w:tblGrid>
      <w:tr w:rsidR="007602D8" w:rsidTr="007602D8">
        <w:tc>
          <w:tcPr>
            <w:tcW w:w="7195" w:type="dxa"/>
          </w:tcPr>
          <w:p w:rsidR="007602D8" w:rsidRDefault="007602D8" w:rsidP="00F3267C">
            <w:r>
              <w:t>Attending:</w:t>
            </w:r>
          </w:p>
        </w:tc>
        <w:tc>
          <w:tcPr>
            <w:tcW w:w="2155" w:type="dxa"/>
          </w:tcPr>
          <w:p w:rsidR="007602D8" w:rsidRDefault="007602D8" w:rsidP="00F3267C">
            <w:r>
              <w:t>Regrets:</w:t>
            </w:r>
          </w:p>
        </w:tc>
      </w:tr>
      <w:tr w:rsidR="007602D8" w:rsidTr="007602D8">
        <w:tc>
          <w:tcPr>
            <w:tcW w:w="7195" w:type="dxa"/>
          </w:tcPr>
          <w:p w:rsidR="007602D8" w:rsidRDefault="007602D8" w:rsidP="00F3267C">
            <w:r>
              <w:t xml:space="preserve">Alan  Davis                  </w:t>
            </w:r>
            <w:r w:rsidRPr="00C24E89">
              <w:rPr>
                <w:sz w:val="20"/>
              </w:rPr>
              <w:t>President &amp; Vice Chancellor / Chair</w:t>
            </w:r>
          </w:p>
        </w:tc>
        <w:tc>
          <w:tcPr>
            <w:tcW w:w="2155" w:type="dxa"/>
          </w:tcPr>
          <w:p w:rsidR="007602D8" w:rsidRDefault="00E55700" w:rsidP="00F3267C">
            <w:r>
              <w:t>Valerie Newton</w:t>
            </w:r>
          </w:p>
        </w:tc>
      </w:tr>
      <w:tr w:rsidR="007602D8" w:rsidTr="007602D8">
        <w:tc>
          <w:tcPr>
            <w:tcW w:w="7195" w:type="dxa"/>
          </w:tcPr>
          <w:p w:rsidR="007602D8" w:rsidRDefault="007602D8" w:rsidP="00F3267C">
            <w:r>
              <w:t xml:space="preserve">Romy </w:t>
            </w:r>
            <w:proofErr w:type="spellStart"/>
            <w:r>
              <w:t>Kozak</w:t>
            </w:r>
            <w:proofErr w:type="spellEnd"/>
            <w:r>
              <w:t xml:space="preserve">                </w:t>
            </w:r>
            <w:r w:rsidRPr="00C24E89">
              <w:rPr>
                <w:sz w:val="20"/>
              </w:rPr>
              <w:t>Director of Diversity: Associate Dean, Faculty of Arts</w:t>
            </w:r>
          </w:p>
        </w:tc>
        <w:tc>
          <w:tcPr>
            <w:tcW w:w="2155" w:type="dxa"/>
          </w:tcPr>
          <w:p w:rsidR="007602D8" w:rsidRDefault="00E55700" w:rsidP="00F3267C">
            <w:r>
              <w:t xml:space="preserve">Jas </w:t>
            </w:r>
            <w:proofErr w:type="spellStart"/>
            <w:r>
              <w:t>Parmar</w:t>
            </w:r>
            <w:proofErr w:type="spellEnd"/>
          </w:p>
        </w:tc>
      </w:tr>
      <w:tr w:rsidR="007602D8" w:rsidTr="007602D8">
        <w:tc>
          <w:tcPr>
            <w:tcW w:w="7195" w:type="dxa"/>
          </w:tcPr>
          <w:p w:rsidR="007602D8" w:rsidRDefault="007602D8" w:rsidP="00F3267C">
            <w:r>
              <w:t xml:space="preserve">Fabio McLeod             </w:t>
            </w:r>
            <w:r w:rsidRPr="00C24E89">
              <w:rPr>
                <w:sz w:val="20"/>
              </w:rPr>
              <w:t>Graduate Intern, Office of the President</w:t>
            </w:r>
          </w:p>
        </w:tc>
        <w:tc>
          <w:tcPr>
            <w:tcW w:w="2155" w:type="dxa"/>
          </w:tcPr>
          <w:p w:rsidR="007602D8" w:rsidRDefault="00E55700" w:rsidP="00F3267C">
            <w:proofErr w:type="spellStart"/>
            <w:r>
              <w:t>Renu</w:t>
            </w:r>
            <w:proofErr w:type="spellEnd"/>
            <w:r>
              <w:t xml:space="preserve"> </w:t>
            </w:r>
            <w:proofErr w:type="spellStart"/>
            <w:r>
              <w:t>Seru</w:t>
            </w:r>
            <w:proofErr w:type="spellEnd"/>
          </w:p>
        </w:tc>
      </w:tr>
      <w:tr w:rsidR="007602D8" w:rsidTr="007602D8">
        <w:tc>
          <w:tcPr>
            <w:tcW w:w="7195" w:type="dxa"/>
          </w:tcPr>
          <w:p w:rsidR="007602D8" w:rsidRDefault="007602D8" w:rsidP="00F3267C">
            <w:r w:rsidRPr="007602D8">
              <w:t xml:space="preserve">Stuart </w:t>
            </w:r>
            <w:proofErr w:type="spellStart"/>
            <w:r w:rsidRPr="007602D8">
              <w:t>McIlmoyle</w:t>
            </w:r>
            <w:proofErr w:type="spellEnd"/>
            <w:r w:rsidRPr="007602D8">
              <w:t xml:space="preserve">      </w:t>
            </w:r>
            <w:r>
              <w:t xml:space="preserve"> </w:t>
            </w:r>
            <w:r w:rsidRPr="007602D8">
              <w:rPr>
                <w:sz w:val="20"/>
              </w:rPr>
              <w:t>Associate Vice President, International</w:t>
            </w:r>
          </w:p>
        </w:tc>
        <w:tc>
          <w:tcPr>
            <w:tcW w:w="2155" w:type="dxa"/>
          </w:tcPr>
          <w:p w:rsidR="007602D8" w:rsidRDefault="00E55700" w:rsidP="00F3267C">
            <w:r>
              <w:t>John O’Brian</w:t>
            </w:r>
          </w:p>
        </w:tc>
      </w:tr>
      <w:tr w:rsidR="007602D8" w:rsidTr="007602D8">
        <w:tc>
          <w:tcPr>
            <w:tcW w:w="7195" w:type="dxa"/>
          </w:tcPr>
          <w:p w:rsidR="007602D8" w:rsidRPr="007602D8" w:rsidRDefault="007602D8" w:rsidP="00F3267C">
            <w:r w:rsidRPr="007602D8">
              <w:t xml:space="preserve">Kim </w:t>
            </w:r>
            <w:proofErr w:type="spellStart"/>
            <w:r w:rsidRPr="007602D8">
              <w:t>McMartin</w:t>
            </w:r>
            <w:proofErr w:type="spellEnd"/>
            <w:r w:rsidRPr="007602D8">
              <w:t xml:space="preserve">           </w:t>
            </w:r>
            <w:r>
              <w:t xml:space="preserve"> </w:t>
            </w:r>
            <w:r w:rsidRPr="007602D8">
              <w:rPr>
                <w:sz w:val="20"/>
              </w:rPr>
              <w:t>Student Senator</w:t>
            </w:r>
          </w:p>
        </w:tc>
        <w:tc>
          <w:tcPr>
            <w:tcW w:w="2155" w:type="dxa"/>
          </w:tcPr>
          <w:p w:rsidR="007602D8" w:rsidRDefault="00E55700" w:rsidP="00F3267C">
            <w:r>
              <w:t>Kari Michaels</w:t>
            </w:r>
          </w:p>
        </w:tc>
      </w:tr>
      <w:tr w:rsidR="007602D8" w:rsidTr="007602D8">
        <w:tc>
          <w:tcPr>
            <w:tcW w:w="7195" w:type="dxa"/>
          </w:tcPr>
          <w:p w:rsidR="007602D8" w:rsidRPr="007602D8" w:rsidRDefault="007602D8" w:rsidP="00F3267C">
            <w:r w:rsidRPr="007602D8">
              <w:t xml:space="preserve">Catherine Kruger       </w:t>
            </w:r>
            <w:r w:rsidRPr="007602D8">
              <w:rPr>
                <w:sz w:val="20"/>
              </w:rPr>
              <w:t>DAMN Representative</w:t>
            </w:r>
          </w:p>
        </w:tc>
        <w:tc>
          <w:tcPr>
            <w:tcW w:w="2155" w:type="dxa"/>
          </w:tcPr>
          <w:p w:rsidR="007602D8" w:rsidRDefault="00E55700" w:rsidP="00F3267C">
            <w:r>
              <w:t>Joanne Saunders</w:t>
            </w:r>
          </w:p>
        </w:tc>
      </w:tr>
      <w:tr w:rsidR="007602D8" w:rsidTr="007602D8">
        <w:tc>
          <w:tcPr>
            <w:tcW w:w="7195" w:type="dxa"/>
          </w:tcPr>
          <w:p w:rsidR="007602D8" w:rsidRPr="007602D8" w:rsidRDefault="007602D8" w:rsidP="00F3267C">
            <w:r w:rsidRPr="007602D8">
              <w:t xml:space="preserve">Jennifer Au                  </w:t>
            </w:r>
            <w:r w:rsidRPr="007602D8">
              <w:rPr>
                <w:sz w:val="20"/>
              </w:rPr>
              <w:t>Senate Vice Chair</w:t>
            </w:r>
          </w:p>
        </w:tc>
        <w:tc>
          <w:tcPr>
            <w:tcW w:w="2155" w:type="dxa"/>
          </w:tcPr>
          <w:p w:rsidR="007602D8" w:rsidRDefault="00E55700" w:rsidP="00F3267C">
            <w:r>
              <w:t>Joshua Mitchell</w:t>
            </w:r>
          </w:p>
        </w:tc>
      </w:tr>
      <w:tr w:rsidR="007602D8" w:rsidTr="007602D8">
        <w:tc>
          <w:tcPr>
            <w:tcW w:w="7195" w:type="dxa"/>
          </w:tcPr>
          <w:p w:rsidR="007602D8" w:rsidRPr="007602D8" w:rsidRDefault="007602D8" w:rsidP="00F3267C">
            <w:r w:rsidRPr="007602D8">
              <w:t xml:space="preserve">Josephine Chan    </w:t>
            </w:r>
            <w:r>
              <w:t xml:space="preserve">     </w:t>
            </w:r>
            <w:r w:rsidRPr="007602D8">
              <w:t xml:space="preserve"> </w:t>
            </w:r>
            <w:r w:rsidRPr="007602D8">
              <w:rPr>
                <w:sz w:val="20"/>
              </w:rPr>
              <w:t>Special Assistant to the Provost on Policy &amp; Academic Affairs</w:t>
            </w:r>
          </w:p>
        </w:tc>
        <w:tc>
          <w:tcPr>
            <w:tcW w:w="2155" w:type="dxa"/>
          </w:tcPr>
          <w:p w:rsidR="007602D8" w:rsidRDefault="007602D8" w:rsidP="00F3267C"/>
        </w:tc>
      </w:tr>
      <w:tr w:rsidR="007602D8" w:rsidTr="007602D8">
        <w:tc>
          <w:tcPr>
            <w:tcW w:w="7195" w:type="dxa"/>
          </w:tcPr>
          <w:p w:rsidR="007602D8" w:rsidRPr="007602D8" w:rsidRDefault="007602D8" w:rsidP="00F3267C">
            <w:r w:rsidRPr="007602D8">
              <w:t xml:space="preserve">Ann Marie Davison    </w:t>
            </w:r>
            <w:r w:rsidR="000C5CB9" w:rsidRPr="000C5CB9">
              <w:rPr>
                <w:sz w:val="20"/>
              </w:rPr>
              <w:t>Department Co-Chair, Biology</w:t>
            </w:r>
          </w:p>
        </w:tc>
        <w:tc>
          <w:tcPr>
            <w:tcW w:w="2155" w:type="dxa"/>
          </w:tcPr>
          <w:p w:rsidR="007602D8" w:rsidRDefault="007602D8" w:rsidP="00F3267C"/>
        </w:tc>
      </w:tr>
      <w:tr w:rsidR="000C5CB9" w:rsidTr="007602D8">
        <w:tc>
          <w:tcPr>
            <w:tcW w:w="7195" w:type="dxa"/>
          </w:tcPr>
          <w:p w:rsidR="000C5CB9" w:rsidRPr="007602D8" w:rsidRDefault="000C5CB9" w:rsidP="00F3267C">
            <w:r>
              <w:t xml:space="preserve">Darlene J. Willier        </w:t>
            </w:r>
            <w:r w:rsidRPr="000C5CB9">
              <w:rPr>
                <w:sz w:val="20"/>
              </w:rPr>
              <w:t>Cree Coordinator Aboriginal Services</w:t>
            </w:r>
          </w:p>
        </w:tc>
        <w:tc>
          <w:tcPr>
            <w:tcW w:w="2155" w:type="dxa"/>
          </w:tcPr>
          <w:p w:rsidR="000C5CB9" w:rsidRDefault="000C5CB9" w:rsidP="00F3267C"/>
        </w:tc>
      </w:tr>
      <w:tr w:rsidR="007602D8" w:rsidTr="007602D8">
        <w:tc>
          <w:tcPr>
            <w:tcW w:w="7195" w:type="dxa"/>
          </w:tcPr>
          <w:p w:rsidR="007602D8" w:rsidRDefault="007602D8" w:rsidP="00F3267C">
            <w:r>
              <w:t xml:space="preserve">Natasha Lopes            </w:t>
            </w:r>
            <w:r w:rsidRPr="00863BFF">
              <w:rPr>
                <w:sz w:val="20"/>
              </w:rPr>
              <w:t>KSA Representative: VP Student Life</w:t>
            </w:r>
          </w:p>
        </w:tc>
        <w:tc>
          <w:tcPr>
            <w:tcW w:w="2155" w:type="dxa"/>
          </w:tcPr>
          <w:p w:rsidR="007602D8" w:rsidRDefault="007602D8" w:rsidP="00F3267C"/>
        </w:tc>
      </w:tr>
      <w:tr w:rsidR="007602D8" w:rsidTr="007602D8">
        <w:tc>
          <w:tcPr>
            <w:tcW w:w="7195" w:type="dxa"/>
          </w:tcPr>
          <w:p w:rsidR="007602D8" w:rsidRDefault="007602D8" w:rsidP="00F3267C">
            <w:proofErr w:type="spellStart"/>
            <w:r>
              <w:t>Tanvir</w:t>
            </w:r>
            <w:proofErr w:type="spellEnd"/>
            <w:r>
              <w:t xml:space="preserve"> Singh                </w:t>
            </w:r>
            <w:r w:rsidRPr="00863BFF">
              <w:rPr>
                <w:sz w:val="20"/>
              </w:rPr>
              <w:t>KSA Representative: VP Services</w:t>
            </w:r>
          </w:p>
        </w:tc>
        <w:tc>
          <w:tcPr>
            <w:tcW w:w="2155" w:type="dxa"/>
          </w:tcPr>
          <w:p w:rsidR="007602D8" w:rsidRDefault="007602D8" w:rsidP="00F3267C"/>
        </w:tc>
      </w:tr>
      <w:tr w:rsidR="007602D8" w:rsidTr="007602D8">
        <w:tc>
          <w:tcPr>
            <w:tcW w:w="7195" w:type="dxa"/>
          </w:tcPr>
          <w:p w:rsidR="007602D8" w:rsidRDefault="007602D8" w:rsidP="007602D8">
            <w:r>
              <w:t>Guests:</w:t>
            </w:r>
            <w:r>
              <w:br/>
            </w:r>
            <w:proofErr w:type="spellStart"/>
            <w:r>
              <w:t>Shafiyah</w:t>
            </w:r>
            <w:proofErr w:type="spellEnd"/>
            <w:r>
              <w:t xml:space="preserve"> – AIDS Walk to Thrive</w:t>
            </w:r>
          </w:p>
        </w:tc>
        <w:tc>
          <w:tcPr>
            <w:tcW w:w="2155" w:type="dxa"/>
          </w:tcPr>
          <w:p w:rsidR="007602D8" w:rsidRDefault="007602D8" w:rsidP="00F3267C"/>
        </w:tc>
      </w:tr>
    </w:tbl>
    <w:p w:rsidR="007602D8" w:rsidRDefault="007602D8" w:rsidP="007602D8">
      <w:r>
        <w:br/>
      </w:r>
      <w:r w:rsidR="000C5CB9">
        <w:t>1. Call To Order – 3:00p</w:t>
      </w:r>
      <w:r>
        <w:t>m</w:t>
      </w:r>
      <w:r>
        <w:br/>
        <w:t>2. Agenda adopted – no amendments</w:t>
      </w:r>
      <w:r>
        <w:br/>
        <w:t>3. Minutes adopted – no amendments</w:t>
      </w:r>
      <w:r w:rsidR="000C5CB9">
        <w:br/>
        <w:t>4. Director of Diversity Report</w:t>
      </w:r>
      <w:r w:rsidR="000C5CB9">
        <w:br/>
        <w:t>5</w:t>
      </w:r>
      <w:r>
        <w:t xml:space="preserve">. </w:t>
      </w:r>
      <w:r w:rsidR="000C5CB9">
        <w:t>Business Arising from Previous Meeting</w:t>
      </w:r>
    </w:p>
    <w:p w:rsidR="007602D8" w:rsidRPr="004E42F5" w:rsidRDefault="007602D8" w:rsidP="007602D8">
      <w:pPr>
        <w:rPr>
          <w:b/>
        </w:rPr>
      </w:pPr>
      <w:r w:rsidRPr="004E42F5">
        <w:rPr>
          <w:b/>
        </w:rPr>
        <w:t>Business Arising:</w:t>
      </w:r>
    </w:p>
    <w:p w:rsidR="007602D8" w:rsidRDefault="000C5CB9" w:rsidP="002C78DE">
      <w:pPr>
        <w:spacing w:after="0"/>
        <w:ind w:left="360"/>
      </w:pPr>
      <w:r>
        <w:t>5.1</w:t>
      </w:r>
      <w:r w:rsidR="004E42F5">
        <w:t xml:space="preserve"> </w:t>
      </w:r>
      <w:r w:rsidR="004E42F5" w:rsidRPr="003543B0">
        <w:rPr>
          <w:b/>
        </w:rPr>
        <w:t>Debrief of Vancouver Pride Festival</w:t>
      </w:r>
      <w:r w:rsidR="00780546">
        <w:rPr>
          <w:b/>
        </w:rPr>
        <w:br/>
      </w:r>
      <w:r w:rsidR="00780546">
        <w:t xml:space="preserve">       - It was a successful event with a good </w:t>
      </w:r>
      <w:r w:rsidR="00C01382">
        <w:t>administrator</w:t>
      </w:r>
      <w:r w:rsidR="00780546">
        <w:t>/student ratio.</w:t>
      </w:r>
      <w:r w:rsidR="00C01382">
        <w:t xml:space="preserve"> Costumes and flags were great, esp. Natasha’s Wonder Woman.</w:t>
      </w:r>
      <w:r w:rsidR="009D36B8">
        <w:br/>
        <w:t xml:space="preserve">     </w:t>
      </w:r>
      <w:r w:rsidR="004E42F5">
        <w:tab/>
        <w:t xml:space="preserve">- </w:t>
      </w:r>
      <w:r w:rsidR="00C01382">
        <w:t>C</w:t>
      </w:r>
      <w:r w:rsidR="003543B0">
        <w:t>onsiderations/suggestions:</w:t>
      </w:r>
      <w:r w:rsidR="004E42F5">
        <w:t xml:space="preserve"> an extra attached trailer that would allow us to better organize the limited space we have in the truck</w:t>
      </w:r>
      <w:r w:rsidR="00C01382">
        <w:t>; p</w:t>
      </w:r>
      <w:r w:rsidR="003543B0">
        <w:t>urchasing a bubble machine, Clydesdale horses for the parade</w:t>
      </w:r>
      <w:r w:rsidR="00C01382">
        <w:t>;</w:t>
      </w:r>
      <w:r w:rsidR="003543B0">
        <w:t xml:space="preserve"> a children’</w:t>
      </w:r>
      <w:r w:rsidR="00C85A03">
        <w:t>s buggy that w</w:t>
      </w:r>
      <w:r w:rsidR="003543B0">
        <w:t>ould hold purses/valuables and can be pushed along during the parade</w:t>
      </w:r>
      <w:r w:rsidR="00C01382">
        <w:t>; pa</w:t>
      </w:r>
      <w:r w:rsidR="002D1363">
        <w:t>rticipating in New West Pride (two weekends after Vancouver) and/or Fraser Valley Pride (two weeks before Vancouver) next year</w:t>
      </w:r>
      <w:r w:rsidR="003543B0">
        <w:t>.</w:t>
      </w:r>
    </w:p>
    <w:p w:rsidR="00C01382" w:rsidRDefault="002D1363" w:rsidP="004E42F5">
      <w:pPr>
        <w:ind w:left="360"/>
      </w:pPr>
      <w:r>
        <w:tab/>
        <w:t>- Key recommendation: start the planning process earlier next year</w:t>
      </w:r>
      <w:r w:rsidR="005A7838">
        <w:t xml:space="preserve"> (i.e. May/early June) to allow for better organization, more display options, and more extended presence at Surrey Pride (last Sunday in June).</w:t>
      </w:r>
    </w:p>
    <w:p w:rsidR="00C01382" w:rsidRDefault="00C85A03" w:rsidP="00AF159D">
      <w:pPr>
        <w:ind w:left="360"/>
      </w:pPr>
      <w:r>
        <w:br/>
      </w:r>
      <w:r>
        <w:rPr>
          <w:b/>
        </w:rPr>
        <w:t>New Business</w:t>
      </w:r>
      <w:r w:rsidRPr="004E42F5">
        <w:rPr>
          <w:b/>
        </w:rPr>
        <w:t>:</w:t>
      </w:r>
      <w:r w:rsidR="000315CF">
        <w:rPr>
          <w:b/>
        </w:rPr>
        <w:br/>
      </w:r>
      <w:r w:rsidR="000C6F58">
        <w:rPr>
          <w:b/>
        </w:rPr>
        <w:br/>
        <w:t xml:space="preserve">       </w:t>
      </w:r>
      <w:r w:rsidR="000C6F58" w:rsidRPr="000C6F58">
        <w:t>6.1</w:t>
      </w:r>
      <w:r w:rsidR="000C6F58">
        <w:t xml:space="preserve"> </w:t>
      </w:r>
      <w:r w:rsidR="000C6F58" w:rsidRPr="000C6F58">
        <w:rPr>
          <w:b/>
        </w:rPr>
        <w:t>AIDS Walk to Thrive</w:t>
      </w:r>
      <w:r w:rsidR="002E4EAE">
        <w:rPr>
          <w:b/>
        </w:rPr>
        <w:br/>
      </w:r>
      <w:r w:rsidR="002E4EAE">
        <w:t xml:space="preserve">               - </w:t>
      </w:r>
      <w:proofErr w:type="spellStart"/>
      <w:r w:rsidR="002E4EAE">
        <w:t>Shafiyah</w:t>
      </w:r>
      <w:proofErr w:type="spellEnd"/>
      <w:r w:rsidR="002E4EAE">
        <w:t xml:space="preserve"> discusse</w:t>
      </w:r>
      <w:r w:rsidR="00AF159D">
        <w:t>d</w:t>
      </w:r>
      <w:r w:rsidR="002E4EAE">
        <w:t xml:space="preserve"> Positive Living BC, a community health fund, and the AIDS Walk to Thrive event on September 25</w:t>
      </w:r>
      <w:r w:rsidR="002E4EAE" w:rsidRPr="002E4EAE">
        <w:rPr>
          <w:vertAlign w:val="superscript"/>
        </w:rPr>
        <w:t>th</w:t>
      </w:r>
      <w:r w:rsidR="002E4EAE">
        <w:t xml:space="preserve">, 2016. </w:t>
      </w:r>
      <w:r w:rsidR="00B32CAD">
        <w:t xml:space="preserve">Walk begins at Roundhouse and ends at Malkin Bowl in Stanley Park, where there will be a concert. </w:t>
      </w:r>
      <w:r w:rsidR="00492CF2">
        <w:t>Concert admission is $30 or free for walkers under 25 raising $100 or over 35 raising $150. Tax receipts available for donations &gt;$20.</w:t>
      </w:r>
    </w:p>
    <w:p w:rsidR="00C85A03" w:rsidRPr="002C78DE" w:rsidRDefault="00B75488" w:rsidP="002C78DE">
      <w:pPr>
        <w:spacing w:after="0"/>
      </w:pPr>
      <w:r>
        <w:rPr>
          <w:b/>
        </w:rPr>
        <w:br/>
        <w:t xml:space="preserve">       </w:t>
      </w:r>
      <w:r>
        <w:t xml:space="preserve">6.2 </w:t>
      </w:r>
      <w:r>
        <w:rPr>
          <w:b/>
        </w:rPr>
        <w:t>Discussion – KPU Participation in AIDS Walk to Thrive</w:t>
      </w:r>
      <w:r w:rsidR="002E4EAE">
        <w:br/>
        <w:t xml:space="preserve">               - </w:t>
      </w:r>
      <w:r w:rsidR="00492CF2">
        <w:t xml:space="preserve">Reps from KSA and KPIRG </w:t>
      </w:r>
      <w:r w:rsidR="002E4EAE">
        <w:t xml:space="preserve">will seek approval </w:t>
      </w:r>
      <w:r w:rsidR="00492CF2">
        <w:t xml:space="preserve">from their committees </w:t>
      </w:r>
      <w:r w:rsidR="002E4EAE">
        <w:t xml:space="preserve">to sponsor a number of walkers. </w:t>
      </w:r>
      <w:r w:rsidR="00492CF2">
        <w:t xml:space="preserve">KPU </w:t>
      </w:r>
      <w:r w:rsidR="000E1BF4" w:rsidRPr="002C78DE">
        <w:t xml:space="preserve">will </w:t>
      </w:r>
      <w:r w:rsidR="00492CF2">
        <w:t>join if these groups participate</w:t>
      </w:r>
      <w:r w:rsidR="002E4EAE">
        <w:t xml:space="preserve">. </w:t>
      </w:r>
      <w:r w:rsidR="000E1BF4">
        <w:br/>
        <w:t xml:space="preserve">               - </w:t>
      </w:r>
      <w:r w:rsidR="00492CF2">
        <w:t>We</w:t>
      </w:r>
      <w:r w:rsidR="000E1BF4">
        <w:t xml:space="preserve"> should also look into opportunit</w:t>
      </w:r>
      <w:r w:rsidR="003D380E">
        <w:t xml:space="preserve">ies to </w:t>
      </w:r>
      <w:r w:rsidR="00492CF2">
        <w:t>sponsor groups</w:t>
      </w:r>
      <w:r w:rsidR="003D380E">
        <w:t xml:space="preserve"> in </w:t>
      </w:r>
      <w:r w:rsidR="00200758">
        <w:t>Kwantlen communities.</w:t>
      </w:r>
      <w:r w:rsidR="003D380E">
        <w:t xml:space="preserve"> </w:t>
      </w:r>
      <w:r w:rsidR="00492CF2">
        <w:t>e.g. Surrey office of</w:t>
      </w:r>
      <w:r w:rsidR="000E1BF4">
        <w:t xml:space="preserve"> Health Initiative for Men. </w:t>
      </w:r>
      <w:r w:rsidR="002E4EAE">
        <w:br/>
      </w:r>
      <w:r w:rsidR="000E1BF4">
        <w:t xml:space="preserve">               - </w:t>
      </w:r>
      <w:r w:rsidR="00492CF2">
        <w:t>November is</w:t>
      </w:r>
      <w:r w:rsidR="000E1BF4">
        <w:t xml:space="preserve"> Disability </w:t>
      </w:r>
      <w:r w:rsidR="00492CF2">
        <w:t xml:space="preserve">Awareness month; </w:t>
      </w:r>
      <w:r w:rsidR="000E1BF4">
        <w:t xml:space="preserve">DAMN </w:t>
      </w:r>
      <w:r w:rsidR="00492CF2">
        <w:t>is helping to organize</w:t>
      </w:r>
      <w:r w:rsidR="000E1BF4">
        <w:t xml:space="preserve"> an event with </w:t>
      </w:r>
      <w:r w:rsidR="00492CF2">
        <w:t xml:space="preserve">a well-known </w:t>
      </w:r>
      <w:r w:rsidR="000E1BF4">
        <w:t>speaker on November 23</w:t>
      </w:r>
      <w:r w:rsidR="000E1BF4" w:rsidRPr="000E1BF4">
        <w:rPr>
          <w:vertAlign w:val="superscript"/>
        </w:rPr>
        <w:t>rd</w:t>
      </w:r>
      <w:r w:rsidR="000E1BF4">
        <w:t xml:space="preserve"> at the Langley campus</w:t>
      </w:r>
      <w:r w:rsidR="00C128C7">
        <w:t>.</w:t>
      </w:r>
    </w:p>
    <w:p w:rsidR="00C85A03" w:rsidRPr="00AF159D" w:rsidRDefault="00C85A03" w:rsidP="00C01382">
      <w:pPr>
        <w:spacing w:after="0"/>
      </w:pPr>
    </w:p>
    <w:p w:rsidR="001E0F72" w:rsidRPr="00AF159D" w:rsidRDefault="00492CF2" w:rsidP="00200758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ACTION: </w:t>
      </w:r>
      <w:r w:rsidR="001E0F72">
        <w:rPr>
          <w:rFonts w:ascii="Cambria" w:hAnsi="Cambria"/>
          <w:b/>
        </w:rPr>
        <w:t xml:space="preserve"> KSA and KPIRG to contact Fabio during first week of classes to confirm AIDS Walk attendance.</w:t>
      </w:r>
    </w:p>
    <w:p w:rsidR="001E0F72" w:rsidRDefault="00061C72" w:rsidP="001E0F72">
      <w:pPr>
        <w:spacing w:after="0"/>
        <w:ind w:left="360"/>
      </w:pPr>
      <w:r>
        <w:t xml:space="preserve">6.3 </w:t>
      </w:r>
      <w:r w:rsidRPr="00061C72">
        <w:rPr>
          <w:b/>
        </w:rPr>
        <w:t>Cedar Courtyard – Painting Pride Colours</w:t>
      </w:r>
      <w:r>
        <w:br/>
        <w:t xml:space="preserve">        - Natasha propose</w:t>
      </w:r>
      <w:r w:rsidR="001E0F72">
        <w:t>d</w:t>
      </w:r>
      <w:r>
        <w:t xml:space="preserve"> livening campus with painting the stairs / pillars in the Cedar courtyard in the rainbow flag colours. </w:t>
      </w:r>
    </w:p>
    <w:p w:rsidR="00273DEF" w:rsidRDefault="001E0F72" w:rsidP="00273DEF">
      <w:pPr>
        <w:spacing w:after="0"/>
        <w:ind w:left="360" w:firstLine="360"/>
      </w:pPr>
      <w:r>
        <w:t xml:space="preserve">- Stuart noted that the </w:t>
      </w:r>
      <w:proofErr w:type="spellStart"/>
      <w:r>
        <w:t>Polytechnique</w:t>
      </w:r>
      <w:proofErr w:type="spellEnd"/>
      <w:r>
        <w:t xml:space="preserve"> memorial appeared unmaintained </w:t>
      </w:r>
      <w:r w:rsidR="00FD0CD4">
        <w:t xml:space="preserve">and </w:t>
      </w:r>
      <w:r>
        <w:t>asked about opportunities for recognizing additi</w:t>
      </w:r>
      <w:r w:rsidR="00273DEF">
        <w:t xml:space="preserve">onal KPU communities (e.g. First Nations) via memorials or artworks on campus. </w:t>
      </w:r>
    </w:p>
    <w:p w:rsidR="00273DEF" w:rsidRDefault="00273DEF" w:rsidP="00273DEF">
      <w:pPr>
        <w:spacing w:after="0"/>
        <w:ind w:left="360" w:firstLine="360"/>
      </w:pPr>
      <w:r>
        <w:t xml:space="preserve">- It was noted that UBC has plaques at various places on campus acknowledging </w:t>
      </w:r>
      <w:proofErr w:type="spellStart"/>
      <w:r>
        <w:t>unceded</w:t>
      </w:r>
      <w:proofErr w:type="spellEnd"/>
      <w:r>
        <w:t xml:space="preserve"> territories of Indigenous peoples. </w:t>
      </w:r>
    </w:p>
    <w:p w:rsidR="00273DEF" w:rsidRDefault="00273DEF" w:rsidP="00273DEF">
      <w:pPr>
        <w:spacing w:after="0"/>
        <w:ind w:left="360" w:firstLine="360"/>
      </w:pPr>
    </w:p>
    <w:p w:rsidR="00273DEF" w:rsidRDefault="00273DEF" w:rsidP="00273DEF">
      <w:pPr>
        <w:rPr>
          <w:rFonts w:ascii="Cambria" w:hAnsi="Cambria"/>
          <w:b/>
        </w:rPr>
      </w:pPr>
      <w:r>
        <w:rPr>
          <w:rFonts w:ascii="Cambria" w:hAnsi="Cambria"/>
          <w:b/>
        </w:rPr>
        <w:t>ACTION: Dr. Davis to discuss Cedar Courtyard painting and identify additional possible spaces and opportunities for acknowledgement of KPU communities with Craig Regan (Facilities).</w:t>
      </w:r>
    </w:p>
    <w:p w:rsidR="00C01382" w:rsidRDefault="00273DEF" w:rsidP="00273DEF">
      <w:pPr>
        <w:rPr>
          <w:rFonts w:ascii="Cambria" w:hAnsi="Cambria"/>
          <w:b/>
        </w:rPr>
      </w:pPr>
      <w:r>
        <w:rPr>
          <w:rFonts w:ascii="Cambria" w:hAnsi="Cambria"/>
          <w:b/>
        </w:rPr>
        <w:t>ACTION:</w:t>
      </w:r>
      <w:r w:rsidR="00FD0CD4" w:rsidRPr="002C78DE">
        <w:rPr>
          <w:rFonts w:ascii="Cambria" w:hAnsi="Cambria"/>
          <w:b/>
        </w:rPr>
        <w:t xml:space="preserve"> Dr. Davis will discuss </w:t>
      </w:r>
      <w:r>
        <w:rPr>
          <w:rFonts w:ascii="Cambria" w:hAnsi="Cambria"/>
          <w:b/>
        </w:rPr>
        <w:t>display</w:t>
      </w:r>
      <w:r w:rsidR="00FD0CD4" w:rsidRPr="002C78DE">
        <w:rPr>
          <w:rFonts w:ascii="Cambria" w:hAnsi="Cambria"/>
          <w:b/>
        </w:rPr>
        <w:t xml:space="preserve"> of </w:t>
      </w:r>
      <w:r>
        <w:rPr>
          <w:rFonts w:ascii="Cambria" w:hAnsi="Cambria"/>
          <w:b/>
        </w:rPr>
        <w:t>First Nations</w:t>
      </w:r>
      <w:r w:rsidR="00FD0CD4" w:rsidRPr="002C78DE">
        <w:rPr>
          <w:rFonts w:ascii="Cambria" w:hAnsi="Cambria"/>
          <w:b/>
        </w:rPr>
        <w:t xml:space="preserve"> art with </w:t>
      </w:r>
      <w:r>
        <w:rPr>
          <w:rFonts w:ascii="Cambria" w:hAnsi="Cambria"/>
          <w:b/>
        </w:rPr>
        <w:t xml:space="preserve">Provost </w:t>
      </w:r>
      <w:r w:rsidR="00FD0CD4" w:rsidRPr="002C78DE">
        <w:rPr>
          <w:rFonts w:ascii="Cambria" w:hAnsi="Cambria"/>
          <w:b/>
        </w:rPr>
        <w:t xml:space="preserve">Dr. </w:t>
      </w:r>
      <w:proofErr w:type="spellStart"/>
      <w:r w:rsidR="00FD0CD4" w:rsidRPr="002C78DE">
        <w:rPr>
          <w:rFonts w:ascii="Cambria" w:hAnsi="Cambria"/>
          <w:b/>
        </w:rPr>
        <w:t>Ferreras</w:t>
      </w:r>
      <w:proofErr w:type="spellEnd"/>
      <w:r w:rsidR="00FD0CD4" w:rsidRPr="002C78DE">
        <w:rPr>
          <w:rFonts w:ascii="Cambria" w:hAnsi="Cambria"/>
          <w:b/>
        </w:rPr>
        <w:t>.</w:t>
      </w:r>
    </w:p>
    <w:p w:rsidR="00273DEF" w:rsidRDefault="00C01382" w:rsidP="00273DEF">
      <w:pPr>
        <w:rPr>
          <w:rFonts w:ascii="Cambria" w:hAnsi="Cambria"/>
          <w:b/>
        </w:rPr>
      </w:pPr>
      <w:r>
        <w:rPr>
          <w:rFonts w:ascii="Cambria" w:hAnsi="Cambria"/>
          <w:b/>
        </w:rPr>
        <w:t>ACTION: Dr. Davis will bring suggestion of plaques acknowledging First Nations territories to PUE.</w:t>
      </w:r>
    </w:p>
    <w:p w:rsidR="00200758" w:rsidRPr="002C78DE" w:rsidRDefault="00273DEF" w:rsidP="002C78DE">
      <w:pPr>
        <w:rPr>
          <w:rFonts w:ascii="Cambria" w:hAnsi="Cambria"/>
          <w:b/>
        </w:rPr>
      </w:pPr>
      <w:r>
        <w:rPr>
          <w:rFonts w:ascii="Cambria" w:hAnsi="Cambria"/>
          <w:b/>
        </w:rPr>
        <w:t>ACTION:</w:t>
      </w:r>
      <w:r w:rsidR="00FD0CD4" w:rsidRPr="002C78DE">
        <w:rPr>
          <w:rFonts w:ascii="Cambria" w:hAnsi="Cambria"/>
          <w:b/>
        </w:rPr>
        <w:t xml:space="preserve"> </w:t>
      </w:r>
      <w:r w:rsidR="00334C47" w:rsidRPr="002C78DE">
        <w:rPr>
          <w:rFonts w:ascii="Cambria" w:hAnsi="Cambria"/>
          <w:b/>
        </w:rPr>
        <w:t xml:space="preserve">Fabio </w:t>
      </w:r>
      <w:r>
        <w:rPr>
          <w:rFonts w:ascii="Cambria" w:hAnsi="Cambria"/>
          <w:b/>
        </w:rPr>
        <w:t>will</w:t>
      </w:r>
      <w:r w:rsidR="00334C47" w:rsidRPr="002C78DE">
        <w:rPr>
          <w:rFonts w:ascii="Cambria" w:hAnsi="Cambria"/>
          <w:b/>
        </w:rPr>
        <w:t xml:space="preserve"> look into what comparable institutions have done re: community recognition/</w:t>
      </w:r>
      <w:r>
        <w:rPr>
          <w:rFonts w:ascii="Cambria" w:hAnsi="Cambria"/>
          <w:b/>
        </w:rPr>
        <w:t xml:space="preserve"> </w:t>
      </w:r>
      <w:r w:rsidR="00334C47" w:rsidRPr="002C78DE">
        <w:rPr>
          <w:rFonts w:ascii="Cambria" w:hAnsi="Cambria"/>
          <w:b/>
        </w:rPr>
        <w:t>artwork on campus</w:t>
      </w:r>
      <w:r>
        <w:rPr>
          <w:rFonts w:ascii="Cambria" w:hAnsi="Cambria"/>
          <w:b/>
        </w:rPr>
        <w:t>.</w:t>
      </w:r>
    </w:p>
    <w:p w:rsidR="002274CC" w:rsidRDefault="00200758">
      <w:pPr>
        <w:ind w:left="360"/>
        <w:rPr>
          <w:b/>
        </w:rPr>
      </w:pPr>
      <w:r>
        <w:t>7</w:t>
      </w:r>
      <w:r w:rsidR="00C01382">
        <w:t>.</w:t>
      </w:r>
      <w:r>
        <w:t xml:space="preserve"> </w:t>
      </w:r>
      <w:r w:rsidRPr="00200758">
        <w:rPr>
          <w:b/>
        </w:rPr>
        <w:t>16/17 Action Plan</w:t>
      </w:r>
      <w:r w:rsidR="002274CC">
        <w:rPr>
          <w:b/>
        </w:rPr>
        <w:t xml:space="preserve"> (updating of 15/16 plan)</w:t>
      </w:r>
    </w:p>
    <w:p w:rsidR="0075222D" w:rsidRPr="00AF159D" w:rsidRDefault="003162FF">
      <w:pPr>
        <w:ind w:left="360"/>
        <w:rPr>
          <w:b/>
        </w:rPr>
      </w:pPr>
      <w:r>
        <w:t xml:space="preserve"> </w:t>
      </w:r>
      <w:r w:rsidR="002B5A9B">
        <w:rPr>
          <w:b/>
        </w:rPr>
        <w:br/>
        <w:t xml:space="preserve">1. </w:t>
      </w:r>
      <w:r w:rsidR="0075222D">
        <w:t>Trans-inclusivity</w:t>
      </w:r>
      <w:r w:rsidR="001C6A9B">
        <w:t xml:space="preserve"> aspects of washrooms renovations</w:t>
      </w:r>
      <w:r w:rsidR="0075222D">
        <w:t xml:space="preserve"> have generally been addressed, but accessibility concerns still need attention. The latter will be noted in the Access Inquiry currently underway by DAMN (see </w:t>
      </w:r>
      <w:r w:rsidR="0075222D">
        <w:rPr>
          <w:b/>
        </w:rPr>
        <w:t>4</w:t>
      </w:r>
      <w:r w:rsidR="0075222D">
        <w:t>). Ann Marie noted the longstanding concern of the lack of an accessible</w:t>
      </w:r>
      <w:r w:rsidR="008E35CD">
        <w:t xml:space="preserve"> washroom on the third floor of the Richmond campus. </w:t>
      </w:r>
      <w:r w:rsidR="0075222D">
        <w:t>It was also noted that there</w:t>
      </w:r>
      <w:r w:rsidR="008E35CD">
        <w:t xml:space="preserve"> is no button for the automatic door opener in Langley.</w:t>
      </w:r>
      <w:r w:rsidR="001C6A9B">
        <w:t xml:space="preserve"> Washrooms in facilities currently under construction (</w:t>
      </w:r>
      <w:r w:rsidR="002B5A9B" w:rsidRPr="002C78DE">
        <w:t>3</w:t>
      </w:r>
      <w:r w:rsidR="001C6A9B">
        <w:t xml:space="preserve"> Civic </w:t>
      </w:r>
      <w:r w:rsidR="00620527">
        <w:t>Plaza</w:t>
      </w:r>
      <w:r w:rsidR="001C6A9B">
        <w:t>, Wilson School of Design) should factor in principles of inclusivity.</w:t>
      </w:r>
      <w:r w:rsidR="002274CC">
        <w:rPr>
          <w:b/>
        </w:rPr>
        <w:t xml:space="preserve"> </w:t>
      </w:r>
      <w:r w:rsidR="0075222D">
        <w:t>Trans-inclusive initiatives relating to admissions are in the hands of the Registrar</w:t>
      </w:r>
      <w:bookmarkStart w:id="0" w:name="_GoBack"/>
      <w:bookmarkEnd w:id="0"/>
    </w:p>
    <w:p w:rsidR="0075222D" w:rsidRDefault="0075222D" w:rsidP="00AF159D">
      <w:pPr>
        <w:spacing w:after="0"/>
        <w:ind w:left="360"/>
        <w:rPr>
          <w:color w:val="FF0000"/>
        </w:rPr>
      </w:pPr>
      <w:r w:rsidRPr="00AF159D">
        <w:rPr>
          <w:b/>
        </w:rPr>
        <w:t>2</w:t>
      </w:r>
      <w:r>
        <w:t>. is complete and can be removed.</w:t>
      </w:r>
      <w:r w:rsidR="008E35CD">
        <w:br/>
      </w:r>
      <w:r>
        <w:rPr>
          <w:b/>
        </w:rPr>
        <w:t>3.</w:t>
      </w:r>
      <w:r w:rsidR="002B5A9B">
        <w:rPr>
          <w:b/>
        </w:rPr>
        <w:t xml:space="preserve"> </w:t>
      </w:r>
      <w:r w:rsidR="002B5A9B" w:rsidRPr="002B5A9B">
        <w:t xml:space="preserve">Support Academic Plan Implementation </w:t>
      </w:r>
      <w:r w:rsidR="002B5A9B">
        <w:t>–</w:t>
      </w:r>
      <w:r w:rsidR="002B5A9B">
        <w:rPr>
          <w:b/>
        </w:rPr>
        <w:t xml:space="preserve"> </w:t>
      </w:r>
      <w:r w:rsidR="002274CC">
        <w:t xml:space="preserve">The Provost has provided updates at Senate. </w:t>
      </w:r>
      <w:r w:rsidR="002B5A9B" w:rsidRPr="002B5A9B">
        <w:t xml:space="preserve">We need to </w:t>
      </w:r>
      <w:r w:rsidR="002274CC">
        <w:t>identify</w:t>
      </w:r>
      <w:r w:rsidR="002B5A9B" w:rsidRPr="002B5A9B">
        <w:t xml:space="preserve"> key issues related to PDEC</w:t>
      </w:r>
      <w:r w:rsidR="002274CC">
        <w:rPr>
          <w:color w:val="FF0000"/>
        </w:rPr>
        <w:t>.</w:t>
      </w:r>
    </w:p>
    <w:p w:rsidR="0075222D" w:rsidRDefault="002B5A9B" w:rsidP="00AF159D">
      <w:pPr>
        <w:spacing w:after="0"/>
        <w:ind w:left="360"/>
      </w:pPr>
      <w:r w:rsidRPr="002B5A9B">
        <w:rPr>
          <w:b/>
        </w:rPr>
        <w:t>4</w:t>
      </w:r>
      <w:r>
        <w:t xml:space="preserve">. </w:t>
      </w:r>
      <w:r w:rsidR="00200758" w:rsidRPr="00200758">
        <w:t xml:space="preserve">Access Inquiry (DAMN) – </w:t>
      </w:r>
      <w:r w:rsidR="0075222D">
        <w:t>This study</w:t>
      </w:r>
      <w:r w:rsidR="00200758" w:rsidRPr="00200758">
        <w:t xml:space="preserve"> is at the Research Ethics Board awaiting approval</w:t>
      </w:r>
      <w:r w:rsidR="0075222D">
        <w:t>;</w:t>
      </w:r>
      <w:r w:rsidRPr="002B5A9B">
        <w:t xml:space="preserve"> completion </w:t>
      </w:r>
      <w:r w:rsidR="0075222D">
        <w:t xml:space="preserve">is </w:t>
      </w:r>
      <w:r w:rsidRPr="002B5A9B">
        <w:t xml:space="preserve">expected </w:t>
      </w:r>
      <w:r w:rsidR="0075222D">
        <w:t>in December 2016</w:t>
      </w:r>
      <w:r w:rsidR="002274CC">
        <w:t>,</w:t>
      </w:r>
      <w:r w:rsidR="0075222D">
        <w:t xml:space="preserve"> and it will be presented to PDEC thereafter</w:t>
      </w:r>
      <w:r w:rsidR="0075222D" w:rsidRPr="00200758">
        <w:t>.</w:t>
      </w:r>
    </w:p>
    <w:p w:rsidR="0075222D" w:rsidRDefault="0075222D" w:rsidP="00AF159D">
      <w:pPr>
        <w:spacing w:after="0"/>
        <w:ind w:left="360"/>
        <w:rPr>
          <w:color w:val="FF0000"/>
        </w:rPr>
      </w:pPr>
      <w:r>
        <w:rPr>
          <w:b/>
        </w:rPr>
        <w:t>5.</w:t>
      </w:r>
      <w:r w:rsidR="002B5A9B">
        <w:rPr>
          <w:b/>
        </w:rPr>
        <w:t xml:space="preserve"> </w:t>
      </w:r>
      <w:r w:rsidR="002B5A9B" w:rsidRPr="002B5A9B">
        <w:t xml:space="preserve">Further Community Dialogues </w:t>
      </w:r>
      <w:r w:rsidR="002B5A9B">
        <w:t>–</w:t>
      </w:r>
      <w:r w:rsidR="002B5A9B" w:rsidRPr="002B5A9B">
        <w:t xml:space="preserve"> </w:t>
      </w:r>
      <w:r>
        <w:t>a good initiative that should be continued.</w:t>
      </w:r>
    </w:p>
    <w:p w:rsidR="0075222D" w:rsidRDefault="0075222D" w:rsidP="00AF159D">
      <w:pPr>
        <w:spacing w:after="0"/>
        <w:ind w:left="360"/>
      </w:pPr>
      <w:r w:rsidRPr="002B5A9B">
        <w:rPr>
          <w:b/>
        </w:rPr>
        <w:t>6</w:t>
      </w:r>
      <w:r>
        <w:t>.</w:t>
      </w:r>
      <w:r w:rsidR="002B5A9B">
        <w:t xml:space="preserve"> Improve Focus on Indigeneity – We get regular updates from the Provost</w:t>
      </w:r>
      <w:r w:rsidR="00334C47">
        <w:t xml:space="preserve">. </w:t>
      </w:r>
    </w:p>
    <w:p w:rsidR="0075222D" w:rsidRDefault="0075222D" w:rsidP="00AF159D">
      <w:pPr>
        <w:spacing w:after="0"/>
        <w:ind w:left="360"/>
      </w:pPr>
      <w:r w:rsidRPr="00AF159D">
        <w:rPr>
          <w:b/>
        </w:rPr>
        <w:t>7.</w:t>
      </w:r>
      <w:r>
        <w:t xml:space="preserve"> is vague and generally addressed by</w:t>
      </w:r>
      <w:r w:rsidRPr="003162FF">
        <w:t xml:space="preserve"> </w:t>
      </w:r>
      <w:r>
        <w:t>Vice Provost, Students Jane Fee</w:t>
      </w:r>
    </w:p>
    <w:p w:rsidR="0075222D" w:rsidRDefault="0075222D" w:rsidP="00AF159D">
      <w:pPr>
        <w:spacing w:after="0"/>
        <w:rPr>
          <w:color w:val="FF0000"/>
        </w:rPr>
      </w:pPr>
    </w:p>
    <w:p w:rsidR="001C6A9B" w:rsidRDefault="001C6A9B" w:rsidP="00AF159D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ACTION: (Urgent</w:t>
      </w:r>
      <w:r w:rsidRPr="001C6A9B">
        <w:rPr>
          <w:rFonts w:ascii="Cambria" w:hAnsi="Cambria"/>
          <w:b/>
        </w:rPr>
        <w:t xml:space="preserve">):  </w:t>
      </w:r>
      <w:r w:rsidR="008E35CD" w:rsidRPr="00AF159D">
        <w:rPr>
          <w:rFonts w:ascii="Cambria" w:hAnsi="Cambria"/>
          <w:b/>
        </w:rPr>
        <w:t xml:space="preserve">Alan will </w:t>
      </w:r>
      <w:r w:rsidRPr="00AF159D">
        <w:rPr>
          <w:rFonts w:ascii="Cambria" w:hAnsi="Cambria"/>
          <w:b/>
        </w:rPr>
        <w:t xml:space="preserve">talk to Craig Regan re: </w:t>
      </w:r>
      <w:r w:rsidR="000600B9" w:rsidRPr="00AF159D">
        <w:rPr>
          <w:rFonts w:ascii="Cambria" w:hAnsi="Cambria"/>
          <w:b/>
        </w:rPr>
        <w:t>a wheelchair accessible bathroom</w:t>
      </w:r>
      <w:r w:rsidR="008E35CD" w:rsidRPr="00AF159D">
        <w:rPr>
          <w:rFonts w:ascii="Cambria" w:hAnsi="Cambria"/>
          <w:b/>
        </w:rPr>
        <w:t xml:space="preserve"> </w:t>
      </w:r>
      <w:r w:rsidRPr="00AF159D">
        <w:rPr>
          <w:rFonts w:ascii="Cambria" w:hAnsi="Cambria"/>
          <w:b/>
        </w:rPr>
        <w:t>for</w:t>
      </w:r>
      <w:r w:rsidR="008E35CD" w:rsidRPr="00AF159D">
        <w:rPr>
          <w:rFonts w:ascii="Cambria" w:hAnsi="Cambria"/>
          <w:b/>
        </w:rPr>
        <w:t xml:space="preserve"> the 3</w:t>
      </w:r>
      <w:r w:rsidR="008E35CD" w:rsidRPr="00AF159D">
        <w:rPr>
          <w:rFonts w:ascii="Cambria" w:hAnsi="Cambria"/>
          <w:b/>
          <w:vertAlign w:val="superscript"/>
        </w:rPr>
        <w:t>rd</w:t>
      </w:r>
      <w:r w:rsidR="008E35CD" w:rsidRPr="00AF159D">
        <w:rPr>
          <w:rFonts w:ascii="Cambria" w:hAnsi="Cambria"/>
          <w:b/>
        </w:rPr>
        <w:t xml:space="preserve"> floor</w:t>
      </w:r>
      <w:r w:rsidRPr="00AF159D">
        <w:rPr>
          <w:rFonts w:ascii="Cambria" w:hAnsi="Cambria"/>
          <w:b/>
        </w:rPr>
        <w:t xml:space="preserve"> in Richmond.</w:t>
      </w:r>
    </w:p>
    <w:p w:rsidR="001C6A9B" w:rsidRDefault="001C6A9B" w:rsidP="00AF159D">
      <w:pPr>
        <w:spacing w:after="0"/>
        <w:rPr>
          <w:b/>
        </w:rPr>
      </w:pPr>
    </w:p>
    <w:p w:rsidR="001C6A9B" w:rsidRDefault="001C6A9B" w:rsidP="00AF159D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ACTION: Alan will follow up with appropriate parties to ensure facilities under construction (3 Civic </w:t>
      </w:r>
      <w:r w:rsidR="00620527">
        <w:rPr>
          <w:rFonts w:ascii="Cambria" w:hAnsi="Cambria"/>
          <w:b/>
        </w:rPr>
        <w:t>Plaza</w:t>
      </w:r>
      <w:r>
        <w:rPr>
          <w:rFonts w:ascii="Cambria" w:hAnsi="Cambria"/>
          <w:b/>
        </w:rPr>
        <w:t>, Wilson School of Design) are factoring in principles of inclusivity.</w:t>
      </w:r>
    </w:p>
    <w:p w:rsidR="001C6A9B" w:rsidRDefault="001C6A9B" w:rsidP="00AF159D">
      <w:pPr>
        <w:spacing w:after="0"/>
        <w:rPr>
          <w:rFonts w:ascii="Cambria" w:hAnsi="Cambria"/>
          <w:b/>
        </w:rPr>
      </w:pPr>
    </w:p>
    <w:p w:rsidR="001C6A9B" w:rsidRDefault="001C6A9B" w:rsidP="00AF159D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ACTION: Review academic plan</w:t>
      </w:r>
      <w:r w:rsidR="00334C47" w:rsidRPr="002C78DE">
        <w:rPr>
          <w:rFonts w:ascii="Cambria" w:hAnsi="Cambria"/>
          <w:b/>
        </w:rPr>
        <w:t xml:space="preserve"> to </w:t>
      </w:r>
      <w:r>
        <w:rPr>
          <w:rFonts w:ascii="Cambria" w:hAnsi="Cambria"/>
          <w:b/>
        </w:rPr>
        <w:t>highlight key issues relating</w:t>
      </w:r>
      <w:r w:rsidR="00334C47" w:rsidRPr="002C78DE">
        <w:rPr>
          <w:rFonts w:ascii="Cambria" w:hAnsi="Cambria"/>
          <w:b/>
        </w:rPr>
        <w:t xml:space="preserve"> to </w:t>
      </w:r>
      <w:r>
        <w:rPr>
          <w:rFonts w:ascii="Cambria" w:hAnsi="Cambria"/>
          <w:b/>
        </w:rPr>
        <w:t>PDEC</w:t>
      </w:r>
      <w:r w:rsidR="002274CC">
        <w:rPr>
          <w:rFonts w:ascii="Cambria" w:hAnsi="Cambria"/>
          <w:b/>
        </w:rPr>
        <w:t xml:space="preserve"> and obtain updates</w:t>
      </w:r>
      <w:r>
        <w:rPr>
          <w:rFonts w:ascii="Cambria" w:hAnsi="Cambria"/>
          <w:b/>
        </w:rPr>
        <w:t xml:space="preserve"> (Romy/Fabio)</w:t>
      </w:r>
    </w:p>
    <w:p w:rsidR="001C6A9B" w:rsidRDefault="001C6A9B" w:rsidP="00AF159D">
      <w:pPr>
        <w:spacing w:after="0"/>
        <w:rPr>
          <w:rFonts w:ascii="Cambria" w:hAnsi="Cambria"/>
          <w:b/>
        </w:rPr>
      </w:pPr>
    </w:p>
    <w:p w:rsidR="007602D8" w:rsidRPr="002C78DE" w:rsidRDefault="001C6A9B" w:rsidP="002C78DE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ACTION: Send</w:t>
      </w:r>
      <w:r w:rsidR="00334C47" w:rsidRPr="002C78DE">
        <w:rPr>
          <w:rFonts w:ascii="Cambria" w:hAnsi="Cambria"/>
          <w:b/>
        </w:rPr>
        <w:t xml:space="preserve"> out/publicize call for proposals to PDEC fund </w:t>
      </w:r>
      <w:r>
        <w:rPr>
          <w:rFonts w:ascii="Cambria" w:hAnsi="Cambria"/>
          <w:b/>
        </w:rPr>
        <w:t>ahead of</w:t>
      </w:r>
      <w:r w:rsidR="00334C47" w:rsidRPr="002C78DE">
        <w:rPr>
          <w:rFonts w:ascii="Cambria" w:hAnsi="Cambria"/>
          <w:b/>
        </w:rPr>
        <w:t xml:space="preserve"> October 1 deadline</w:t>
      </w:r>
      <w:r w:rsidR="002274CC">
        <w:rPr>
          <w:rFonts w:ascii="Cambria" w:hAnsi="Cambria"/>
          <w:b/>
        </w:rPr>
        <w:t xml:space="preserve"> (Romy/Fabio)</w:t>
      </w:r>
      <w:r w:rsidR="002B5A9B" w:rsidRPr="001C6A9B">
        <w:rPr>
          <w:b/>
        </w:rPr>
        <w:br/>
      </w:r>
      <w:r w:rsidR="002B5A9B">
        <w:rPr>
          <w:b/>
        </w:rPr>
        <w:t xml:space="preserve">        </w:t>
      </w:r>
      <w:r w:rsidR="00334C47" w:rsidRPr="00334C47">
        <w:rPr>
          <w:color w:val="FF0000"/>
        </w:rPr>
        <w:t xml:space="preserve">         </w:t>
      </w:r>
    </w:p>
    <w:p w:rsidR="00B83C99" w:rsidRDefault="007602D8">
      <w:r>
        <w:br/>
      </w:r>
      <w:r w:rsidR="008E35CD">
        <w:rPr>
          <w:b/>
        </w:rPr>
        <w:t xml:space="preserve">2015/2016 </w:t>
      </w:r>
      <w:r w:rsidRPr="000715B7">
        <w:rPr>
          <w:b/>
        </w:rPr>
        <w:t>Action Plan:</w:t>
      </w:r>
      <w:r>
        <w:br/>
      </w:r>
      <w:r>
        <w:br/>
        <w:t>1. Further KPU Trans-Inclusivity initiatives (Washrooms, Admissions, Registration, etc.)</w:t>
      </w:r>
      <w:r>
        <w:br/>
        <w:t xml:space="preserve">2. Inclusion of HR 15/C.15 Policy Review In All Course Syllabi   </w:t>
      </w:r>
      <w:r w:rsidR="008E35CD">
        <w:br/>
        <w:t>3</w:t>
      </w:r>
      <w:r>
        <w:t>. Suppor</w:t>
      </w:r>
      <w:r w:rsidR="008E35CD">
        <w:t>t Academic Plan Implementation</w:t>
      </w:r>
      <w:r w:rsidR="008E35CD">
        <w:br/>
        <w:t>4. Access Inquiry</w:t>
      </w:r>
      <w:r w:rsidR="008E35CD">
        <w:br/>
        <w:t>5. Further Community Dialogues</w:t>
      </w:r>
      <w:r w:rsidR="008E35CD">
        <w:br/>
        <w:t>6. Improve Focus on Indigeneity</w:t>
      </w:r>
      <w:r w:rsidR="008E35CD">
        <w:br/>
        <w:t>7</w:t>
      </w:r>
      <w:r>
        <w:t xml:space="preserve">. Student Services (Resources, Athletics) </w:t>
      </w:r>
    </w:p>
    <w:sectPr w:rsidR="00B83C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A56CA"/>
    <w:multiLevelType w:val="hybridMultilevel"/>
    <w:tmpl w:val="E12C0974"/>
    <w:lvl w:ilvl="0" w:tplc="1868C9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D8"/>
    <w:rsid w:val="000315CF"/>
    <w:rsid w:val="000544F0"/>
    <w:rsid w:val="000600B9"/>
    <w:rsid w:val="00061C72"/>
    <w:rsid w:val="000C4EFB"/>
    <w:rsid w:val="000C5CB9"/>
    <w:rsid w:val="000C6F58"/>
    <w:rsid w:val="000D42C8"/>
    <w:rsid w:val="000E1BF4"/>
    <w:rsid w:val="00113AE9"/>
    <w:rsid w:val="001C6A9B"/>
    <w:rsid w:val="001E0F72"/>
    <w:rsid w:val="00200758"/>
    <w:rsid w:val="00217B61"/>
    <w:rsid w:val="002274CC"/>
    <w:rsid w:val="0026524E"/>
    <w:rsid w:val="00271EA3"/>
    <w:rsid w:val="00273DEF"/>
    <w:rsid w:val="002B5A9B"/>
    <w:rsid w:val="002C78DE"/>
    <w:rsid w:val="002D1363"/>
    <w:rsid w:val="002E4EAE"/>
    <w:rsid w:val="003162FF"/>
    <w:rsid w:val="00334C47"/>
    <w:rsid w:val="003543B0"/>
    <w:rsid w:val="003B49D7"/>
    <w:rsid w:val="003D380E"/>
    <w:rsid w:val="00492CF2"/>
    <w:rsid w:val="004E42F5"/>
    <w:rsid w:val="005A7838"/>
    <w:rsid w:val="00620527"/>
    <w:rsid w:val="007020BE"/>
    <w:rsid w:val="0075222D"/>
    <w:rsid w:val="007602D8"/>
    <w:rsid w:val="00780546"/>
    <w:rsid w:val="007F2830"/>
    <w:rsid w:val="008E35CD"/>
    <w:rsid w:val="00915A1B"/>
    <w:rsid w:val="009813A7"/>
    <w:rsid w:val="009D36B8"/>
    <w:rsid w:val="00A97543"/>
    <w:rsid w:val="00AE7D9F"/>
    <w:rsid w:val="00AF159D"/>
    <w:rsid w:val="00B32CAD"/>
    <w:rsid w:val="00B75488"/>
    <w:rsid w:val="00C01382"/>
    <w:rsid w:val="00C128C7"/>
    <w:rsid w:val="00C85A03"/>
    <w:rsid w:val="00D05C31"/>
    <w:rsid w:val="00D5162A"/>
    <w:rsid w:val="00E55700"/>
    <w:rsid w:val="00F01E8B"/>
    <w:rsid w:val="00F36096"/>
    <w:rsid w:val="00FD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72297-58D0-4D13-A13A-DEEEE46E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2D8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2D8"/>
    <w:pPr>
      <w:ind w:left="720"/>
      <w:contextualSpacing/>
    </w:pPr>
  </w:style>
  <w:style w:type="table" w:styleId="TableGrid">
    <w:name w:val="Table Grid"/>
    <w:basedOn w:val="TableNormal"/>
    <w:uiPriority w:val="39"/>
    <w:rsid w:val="007602D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3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A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AE9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AE9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AE9"/>
    <w:rPr>
      <w:rFonts w:ascii="Segoe UI" w:hAnsi="Segoe UI" w:cs="Segoe UI"/>
      <w:sz w:val="18"/>
      <w:szCs w:val="18"/>
      <w:lang w:val="en-CA"/>
    </w:rPr>
  </w:style>
  <w:style w:type="paragraph" w:styleId="Revision">
    <w:name w:val="Revision"/>
    <w:hidden/>
    <w:uiPriority w:val="99"/>
    <w:semiHidden/>
    <w:rsid w:val="00113AE9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McLeod</dc:creator>
  <cp:keywords/>
  <dc:description/>
  <cp:lastModifiedBy>Fabio McLeod</cp:lastModifiedBy>
  <cp:revision>73</cp:revision>
  <dcterms:created xsi:type="dcterms:W3CDTF">2016-08-30T16:38:00Z</dcterms:created>
  <dcterms:modified xsi:type="dcterms:W3CDTF">2016-09-07T19:21:00Z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Action items from PDEC</vt:lpwstr>
  </property>
  <property fmtid="{D5CDD505-2E9C-101B-9397-08002B2CF9AE}" pid="4" name="_AuthorEmail">
    <vt:lpwstr>Romy.Kozak@kpu.ca</vt:lpwstr>
  </property>
  <property fmtid="{D5CDD505-2E9C-101B-9397-08002B2CF9AE}" pid="5" name="_AuthorEmailDisplayName">
    <vt:lpwstr>Romy Kozak</vt:lpwstr>
  </property>
  <property fmtid="{D5CDD505-2E9C-101B-9397-08002B2CF9AE}" pid="6" name="_PreviousAdHocReviewCycleID">
    <vt:i4>127368692</vt:i4>
  </property>
</Properties>
</file>